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C1" w:rsidRPr="00BE2CF9" w:rsidRDefault="00037AC1" w:rsidP="00037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F9">
        <w:rPr>
          <w:rFonts w:ascii="Times New Roman" w:hAnsi="Times New Roman" w:cs="Times New Roman"/>
          <w:b/>
          <w:sz w:val="24"/>
          <w:szCs w:val="24"/>
        </w:rPr>
        <w:t>ПАМЯТКА ПО АНАЛИЗУ МЕТОДОВ РАЗВИТИЯ ПОЗНАВАТЕЛЬНЫХ ИНТЕРЕСОВ УЧАЩИХСЯ</w:t>
      </w:r>
    </w:p>
    <w:p w:rsidR="004A1AD2" w:rsidRPr="00BE2CF9" w:rsidRDefault="00037AC1" w:rsidP="00037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Определить, какой была активность и заинтересованность школьников в изучении материала на протяжении урока. Признаками высокой заинтересованности и активности являются: большое количество учеников, желающих ответить, проявить себя на уроке, самостоятельные ответы на вопросы учителя, большое количество вопросов, которые задаются учителю, полная включенность школьников в деятельность, достаточно высокий темп работы, открытое проявление положительных эмоциональных переживаний: радости, удивления, успеха и др.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>Признаки низкой заинтересованности и активности: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       - ученики часто отвлекаются от работы, видно, что им скучно,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       - темп учебной деятельности низкий, урок идет вяло,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       - практически нет детей, которые желают ответить или задать вопросы учителю по собственной инициативе, отвечают формально, без удовольствия, часто сбиваются, отвечают неточно, не выражают положительных эмоциональных переживаний. </w:t>
      </w:r>
    </w:p>
    <w:p w:rsidR="004A1AD2" w:rsidRPr="00BE2CF9" w:rsidRDefault="004A1AD2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37AC1" w:rsidRPr="00BE2CF9" w:rsidRDefault="00037AC1" w:rsidP="004A1A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Причины низкой активности школьников: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      – утомление учащихся, например, в результате однотипной работы;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      – учебный материал слишком сложен и не понятен учащимся;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      – учитель предъявляет слишком жесткие требования, потому-то у детей возникает чувство страха;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      – нет занимательности в самом изучаемом материале;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      – нет проблемности в подаче материала;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      – материал слишком легкий для учащихся;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      – другое (указать). </w:t>
      </w:r>
    </w:p>
    <w:p w:rsidR="004A1AD2" w:rsidRPr="00BE2CF9" w:rsidRDefault="004A1AD2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22B98" w:rsidRPr="00BE2CF9" w:rsidRDefault="00037AC1" w:rsidP="004A1A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Зафиксировать неудачные речевые выражения учителя, которые способствовали снижению у школьников учебной мотивации.</w:t>
      </w:r>
    </w:p>
    <w:p w:rsidR="004A1AD2" w:rsidRPr="00BE2CF9" w:rsidRDefault="004A1AD2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37AC1" w:rsidRPr="00BE2CF9" w:rsidRDefault="00037AC1" w:rsidP="00037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Методы, которые использовал учитель, чтобы поддерживать заинтересованность школьников на протяжении всего урока: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      – материал подавался проблемно;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      – были подобраны факты, вызывающие интерес у учащихся;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      – учитель использовал смену видов деятельности;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– использовал игровые методы, состязательность;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  – поощрял учащихся при возникновении неудач и трудностей, помогал тем, кто не справлялся с работой;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– поощрял проявление интеллектуальной и эмоциональной свободы учащихся;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– предлагал достаточно трудные, но посильные задания;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– оценивая учеников, подчеркивал, что у них стало лучше; </w:t>
      </w:r>
    </w:p>
    <w:p w:rsidR="004A1AD2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– показывал конкретные и доступные для учащихся пути улучшения учебных результатов; </w:t>
      </w:r>
    </w:p>
    <w:p w:rsidR="00037AC1" w:rsidRPr="00BE2CF9" w:rsidRDefault="00037AC1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– другое (указать). </w:t>
      </w:r>
    </w:p>
    <w:p w:rsidR="004A1AD2" w:rsidRPr="00BE2CF9" w:rsidRDefault="004A1AD2" w:rsidP="004A1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37AC1" w:rsidRPr="00BE2CF9" w:rsidRDefault="00037AC1" w:rsidP="004A1A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2CF9">
        <w:rPr>
          <w:rFonts w:ascii="Times New Roman" w:hAnsi="Times New Roman" w:cs="Times New Roman"/>
          <w:sz w:val="24"/>
          <w:szCs w:val="24"/>
        </w:rPr>
        <w:t xml:space="preserve"> Сформулировать наиболее удачные речевые выражения учителя, которые способствовали поддержанию учебной мотивации.</w:t>
      </w:r>
    </w:p>
    <w:sectPr w:rsidR="00037AC1" w:rsidRPr="00BE2CF9" w:rsidSect="00037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3AD4"/>
    <w:multiLevelType w:val="hybridMultilevel"/>
    <w:tmpl w:val="A2228516"/>
    <w:lvl w:ilvl="0" w:tplc="31747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AC1"/>
    <w:rsid w:val="00037AC1"/>
    <w:rsid w:val="004A1AD2"/>
    <w:rsid w:val="00777E16"/>
    <w:rsid w:val="00BE2CF9"/>
    <w:rsid w:val="00E2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2021-01-11T20:43:00Z</dcterms:created>
  <dcterms:modified xsi:type="dcterms:W3CDTF">2021-01-20T17:51:00Z</dcterms:modified>
</cp:coreProperties>
</file>